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626E5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大连海洋大学议事协调机构备案审批表</w:t>
      </w:r>
    </w:p>
    <w:tbl>
      <w:tblPr>
        <w:tblStyle w:val="7"/>
        <w:tblW w:w="950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05"/>
        <w:gridCol w:w="1672"/>
        <w:gridCol w:w="1530"/>
        <w:gridCol w:w="738"/>
        <w:gridCol w:w="3435"/>
      </w:tblGrid>
      <w:tr w14:paraId="1E241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vAlign w:val="center"/>
          </w:tcPr>
          <w:p w14:paraId="421EF522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机构名称</w:t>
            </w:r>
          </w:p>
        </w:tc>
        <w:tc>
          <w:tcPr>
            <w:tcW w:w="4507" w:type="dxa"/>
            <w:gridSpan w:val="3"/>
            <w:vAlign w:val="center"/>
          </w:tcPr>
          <w:p w14:paraId="38AF004E">
            <w:pPr>
              <w:snapToGrid w:val="0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738" w:type="dxa"/>
            <w:vAlign w:val="center"/>
          </w:tcPr>
          <w:p w14:paraId="2CAB79D8">
            <w:pPr>
              <w:snapToGrid w:val="0"/>
              <w:jc w:val="center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机构类型</w:t>
            </w:r>
          </w:p>
        </w:tc>
        <w:tc>
          <w:tcPr>
            <w:tcW w:w="3435" w:type="dxa"/>
            <w:vAlign w:val="center"/>
          </w:tcPr>
          <w:p w14:paraId="496E0E36">
            <w:pPr>
              <w:snapToGrid w:val="0"/>
              <w:jc w:val="center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□常设性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□临时性</w:t>
            </w:r>
          </w:p>
        </w:tc>
      </w:tr>
      <w:tr w14:paraId="58B9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</w:trPr>
        <w:tc>
          <w:tcPr>
            <w:tcW w:w="822" w:type="dxa"/>
            <w:vMerge w:val="restart"/>
            <w:vAlign w:val="center"/>
          </w:tcPr>
          <w:p w14:paraId="6994CA46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备案类型及依据</w:t>
            </w:r>
          </w:p>
        </w:tc>
        <w:tc>
          <w:tcPr>
            <w:tcW w:w="1305" w:type="dxa"/>
            <w:vAlign w:val="center"/>
          </w:tcPr>
          <w:p w14:paraId="0C20D200">
            <w:pPr>
              <w:snapToGri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□新设</w:t>
            </w:r>
          </w:p>
        </w:tc>
        <w:tc>
          <w:tcPr>
            <w:tcW w:w="7375" w:type="dxa"/>
            <w:gridSpan w:val="4"/>
            <w:vAlign w:val="center"/>
          </w:tcPr>
          <w:p w14:paraId="6224F30F">
            <w:pPr>
              <w:snapToGrid w:val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□党中央文件、省委文件、法律法规有明确规定需要设立的；</w:t>
            </w:r>
          </w:p>
          <w:p w14:paraId="3E8D74F8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□中央、省委层面设有相关议事协调机构，需要学校层面对应设置的；</w:t>
            </w:r>
          </w:p>
          <w:p w14:paraId="53CD24DC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□学校发展规划、重大专项工作任务需要，协调难度大、任务周期长，必须设立的；</w:t>
            </w:r>
          </w:p>
          <w:p w14:paraId="000BF2CD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□推进阶段性重要工作事项，需多部门协调配合的；</w:t>
            </w:r>
          </w:p>
          <w:p w14:paraId="656E6502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□应对突发性工作事件而设立的；</w:t>
            </w:r>
          </w:p>
          <w:p w14:paraId="6380A153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□应上级部门推进专项工作要求设立的。</w:t>
            </w:r>
          </w:p>
        </w:tc>
      </w:tr>
      <w:tr w14:paraId="02BC6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22" w:type="dxa"/>
            <w:vMerge w:val="continue"/>
            <w:vAlign w:val="center"/>
          </w:tcPr>
          <w:p w14:paraId="6E35A05A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1A558812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□调整</w:t>
            </w:r>
          </w:p>
        </w:tc>
        <w:tc>
          <w:tcPr>
            <w:tcW w:w="1672" w:type="dxa"/>
            <w:vAlign w:val="center"/>
          </w:tcPr>
          <w:p w14:paraId="5E51D941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□变动性调整</w:t>
            </w:r>
          </w:p>
        </w:tc>
        <w:tc>
          <w:tcPr>
            <w:tcW w:w="5703" w:type="dxa"/>
            <w:gridSpan w:val="3"/>
            <w:vAlign w:val="center"/>
          </w:tcPr>
          <w:p w14:paraId="05086DBB">
            <w:pPr>
              <w:snapToGrid w:val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□机构名称变化  □成员单位变化  </w:t>
            </w:r>
          </w:p>
          <w:p w14:paraId="2F664D9E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□工作职责变化  □其他具体调整事项：</w:t>
            </w:r>
          </w:p>
        </w:tc>
      </w:tr>
      <w:tr w14:paraId="6594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22" w:type="dxa"/>
            <w:vMerge w:val="continue"/>
            <w:vAlign w:val="center"/>
          </w:tcPr>
          <w:p w14:paraId="0FBF4D51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05" w:type="dxa"/>
            <w:vMerge w:val="continue"/>
            <w:shd w:val="clear" w:color="auto" w:fill="auto"/>
            <w:vAlign w:val="center"/>
          </w:tcPr>
          <w:p w14:paraId="3905D2AD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2F7014CF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 w:eastAsia="宋体"/>
                <w:sz w:val="24"/>
              </w:rPr>
              <w:t>合并</w:t>
            </w:r>
          </w:p>
        </w:tc>
        <w:tc>
          <w:tcPr>
            <w:tcW w:w="5703" w:type="dxa"/>
            <w:gridSpan w:val="3"/>
            <w:shd w:val="clear" w:color="auto" w:fill="auto"/>
            <w:vAlign w:val="center"/>
          </w:tcPr>
          <w:p w14:paraId="79DB1A7E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合并内容：</w:t>
            </w:r>
          </w:p>
        </w:tc>
      </w:tr>
      <w:tr w14:paraId="3566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</w:trPr>
        <w:tc>
          <w:tcPr>
            <w:tcW w:w="822" w:type="dxa"/>
            <w:vMerge w:val="continue"/>
            <w:vAlign w:val="center"/>
          </w:tcPr>
          <w:p w14:paraId="06DC4A32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C1703AE">
            <w:pPr>
              <w:snapToGri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□撤销</w:t>
            </w:r>
          </w:p>
        </w:tc>
        <w:tc>
          <w:tcPr>
            <w:tcW w:w="7375" w:type="dxa"/>
            <w:gridSpan w:val="4"/>
            <w:shd w:val="clear" w:color="auto" w:fill="auto"/>
            <w:vAlign w:val="center"/>
          </w:tcPr>
          <w:p w14:paraId="29F507CC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□工作任务已经完成的；</w:t>
            </w:r>
          </w:p>
          <w:p w14:paraId="3838F1EE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□专项工作已转变为常规化、常态化工作，形成了长效工作机制，无需专设议事协调机构的；</w:t>
            </w:r>
          </w:p>
          <w:p w14:paraId="7BA6029C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□工作任务已规定由相应单位承担的；</w:t>
            </w:r>
          </w:p>
          <w:p w14:paraId="2ABF21FE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□上级主管部门的相关议事协调机构已经撤销，对口设立且工作任务可由相关单位承担的；</w:t>
            </w:r>
          </w:p>
          <w:p w14:paraId="0187E8EA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□长期不开展工作或者作用发挥不明显，无保留必要的；</w:t>
            </w:r>
          </w:p>
          <w:p w14:paraId="55FF121A">
            <w:pPr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□其他原因需要撤销的。</w:t>
            </w:r>
          </w:p>
        </w:tc>
      </w:tr>
      <w:tr w14:paraId="6E7F1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822" w:type="dxa"/>
            <w:vMerge w:val="restart"/>
            <w:vAlign w:val="center"/>
          </w:tcPr>
          <w:p w14:paraId="3271F780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备案内容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930A571">
            <w:pPr>
              <w:snapToGri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主要</w:t>
            </w:r>
            <w:r>
              <w:rPr>
                <w:rFonts w:ascii="宋体" w:hAnsi="宋体" w:eastAsia="宋体" w:cs="Times New Roman"/>
                <w:sz w:val="24"/>
              </w:rPr>
              <w:t>职责</w:t>
            </w:r>
          </w:p>
        </w:tc>
        <w:tc>
          <w:tcPr>
            <w:tcW w:w="7375" w:type="dxa"/>
            <w:gridSpan w:val="4"/>
            <w:shd w:val="clear" w:color="auto" w:fill="auto"/>
            <w:vAlign w:val="center"/>
          </w:tcPr>
          <w:p w14:paraId="3A47C5E1">
            <w:pPr>
              <w:snapToGrid w:val="0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2A9C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22" w:type="dxa"/>
            <w:vMerge w:val="continue"/>
            <w:vAlign w:val="center"/>
          </w:tcPr>
          <w:p w14:paraId="1D810366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96C1D91">
            <w:pPr>
              <w:snapToGri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组成人员</w:t>
            </w:r>
          </w:p>
        </w:tc>
        <w:tc>
          <w:tcPr>
            <w:tcW w:w="7375" w:type="dxa"/>
            <w:gridSpan w:val="4"/>
            <w:shd w:val="clear" w:color="auto" w:fill="auto"/>
            <w:vAlign w:val="center"/>
          </w:tcPr>
          <w:p w14:paraId="43B748C0">
            <w:pPr>
              <w:snapToGrid w:val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组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长（主任委员）：</w:t>
            </w:r>
          </w:p>
          <w:p w14:paraId="696EB800">
            <w:pPr>
              <w:snapToGrid w:val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副组长（副主任委员）：</w:t>
            </w:r>
          </w:p>
          <w:p w14:paraId="5795D86D">
            <w:pPr>
              <w:snapToGrid w:val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成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员（委员）：姓名  职务 </w:t>
            </w:r>
            <w:r>
              <w:rPr>
                <w:rFonts w:ascii="宋体" w:hAnsi="宋体" w:eastAsia="宋体" w:cs="Times New Roman"/>
                <w:sz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</w:rPr>
              <w:t>姓名  职务</w:t>
            </w:r>
          </w:p>
        </w:tc>
      </w:tr>
      <w:tr w14:paraId="1622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822" w:type="dxa"/>
            <w:vMerge w:val="continue"/>
            <w:vAlign w:val="center"/>
          </w:tcPr>
          <w:p w14:paraId="58B8EF5F">
            <w:pPr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9C40539">
            <w:pPr>
              <w:snapToGri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办公室</w:t>
            </w:r>
          </w:p>
        </w:tc>
        <w:tc>
          <w:tcPr>
            <w:tcW w:w="7375" w:type="dxa"/>
            <w:gridSpan w:val="4"/>
            <w:shd w:val="clear" w:color="auto" w:fill="auto"/>
            <w:vAlign w:val="center"/>
          </w:tcPr>
          <w:p w14:paraId="00094343">
            <w:pPr>
              <w:snapToGrid w:val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主任：</w:t>
            </w:r>
          </w:p>
          <w:p w14:paraId="7E6615DC">
            <w:pPr>
              <w:snapToGrid w:val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副主任：</w:t>
            </w:r>
          </w:p>
          <w:p w14:paraId="2D61A5CA">
            <w:pPr>
              <w:snapToGrid w:val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秘书：</w:t>
            </w:r>
          </w:p>
        </w:tc>
      </w:tr>
      <w:tr w14:paraId="6575E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822" w:type="dxa"/>
            <w:vAlign w:val="center"/>
          </w:tcPr>
          <w:p w14:paraId="32EF36BA">
            <w:pPr>
              <w:snapToGrid w:val="0"/>
              <w:jc w:val="center"/>
              <w:rPr>
                <w:rFonts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</w:rPr>
              <w:t>征求意见</w:t>
            </w:r>
          </w:p>
          <w:p w14:paraId="1E134761">
            <w:pPr>
              <w:snapToGrid w:val="0"/>
              <w:jc w:val="center"/>
              <w:rPr>
                <w:rFonts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</w:rPr>
              <w:t>情况</w:t>
            </w:r>
          </w:p>
        </w:tc>
        <w:tc>
          <w:tcPr>
            <w:tcW w:w="8680" w:type="dxa"/>
            <w:gridSpan w:val="5"/>
            <w:vAlign w:val="center"/>
          </w:tcPr>
          <w:p w14:paraId="64A6047D">
            <w:pPr>
              <w:snapToGrid w:val="0"/>
              <w:ind w:firstLine="3120" w:firstLineChars="1300"/>
              <w:rPr>
                <w:rFonts w:ascii="宋体" w:hAnsi="宋体" w:eastAsia="宋体" w:cs="仿宋_GB2312"/>
                <w:kern w:val="0"/>
                <w:sz w:val="24"/>
              </w:rPr>
            </w:pPr>
          </w:p>
          <w:p w14:paraId="50072EB6">
            <w:pPr>
              <w:snapToGrid w:val="0"/>
              <w:ind w:firstLine="3120" w:firstLineChars="1300"/>
              <w:rPr>
                <w:rFonts w:ascii="宋体" w:hAnsi="宋体" w:eastAsia="宋体" w:cs="仿宋_GB2312"/>
                <w:kern w:val="0"/>
                <w:sz w:val="24"/>
              </w:rPr>
            </w:pPr>
            <w:bookmarkStart w:id="0" w:name="_GoBack"/>
            <w:bookmarkEnd w:id="0"/>
          </w:p>
          <w:p w14:paraId="3E97ED42">
            <w:pPr>
              <w:snapToGrid w:val="0"/>
              <w:ind w:firstLine="4320" w:firstLineChars="1800"/>
              <w:rPr>
                <w:rFonts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</w:rPr>
              <w:t>牵头单位负责人签章</w:t>
            </w:r>
          </w:p>
        </w:tc>
      </w:tr>
      <w:tr w14:paraId="0FE53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22" w:type="dxa"/>
            <w:vAlign w:val="center"/>
          </w:tcPr>
          <w:p w14:paraId="76570F3B">
            <w:pPr>
              <w:snapToGrid w:val="0"/>
              <w:jc w:val="center"/>
              <w:rPr>
                <w:rFonts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</w:rPr>
              <w:t>党政办公室意见</w:t>
            </w:r>
          </w:p>
        </w:tc>
        <w:tc>
          <w:tcPr>
            <w:tcW w:w="8680" w:type="dxa"/>
            <w:gridSpan w:val="5"/>
          </w:tcPr>
          <w:p w14:paraId="04F04073">
            <w:pPr>
              <w:snapToGrid w:val="0"/>
              <w:rPr>
                <w:rFonts w:ascii="宋体" w:hAnsi="宋体" w:eastAsia="宋体" w:cs="仿宋_GB2312"/>
                <w:kern w:val="0"/>
                <w:sz w:val="24"/>
              </w:rPr>
            </w:pPr>
          </w:p>
        </w:tc>
      </w:tr>
    </w:tbl>
    <w:p w14:paraId="66D11C98">
      <w:pPr>
        <w:jc w:val="center"/>
        <w:rPr>
          <w:rFonts w:ascii="仿宋_GB2312" w:hAnsi="仿宋_GB2312" w:eastAsia="仿宋_GB2312" w:cs="仿宋_GB2312"/>
          <w:szCs w:val="21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871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D044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69B2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231CF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21AF7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B25B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B"/>
    <w:rsid w:val="000B14B4"/>
    <w:rsid w:val="00127C1A"/>
    <w:rsid w:val="00203DFA"/>
    <w:rsid w:val="003C601B"/>
    <w:rsid w:val="00414242"/>
    <w:rsid w:val="00532CE9"/>
    <w:rsid w:val="00597411"/>
    <w:rsid w:val="006924F1"/>
    <w:rsid w:val="00876AF2"/>
    <w:rsid w:val="008E4F42"/>
    <w:rsid w:val="009021C8"/>
    <w:rsid w:val="00930A2C"/>
    <w:rsid w:val="009A46E5"/>
    <w:rsid w:val="00AA1E91"/>
    <w:rsid w:val="00AF5DA7"/>
    <w:rsid w:val="00B14283"/>
    <w:rsid w:val="00BD2025"/>
    <w:rsid w:val="00C10101"/>
    <w:rsid w:val="00CF335E"/>
    <w:rsid w:val="00D013CF"/>
    <w:rsid w:val="00D700AC"/>
    <w:rsid w:val="00EA2FCF"/>
    <w:rsid w:val="00EB4A77"/>
    <w:rsid w:val="00F5786D"/>
    <w:rsid w:val="00F6153E"/>
    <w:rsid w:val="00F84A89"/>
    <w:rsid w:val="00FD4D5D"/>
    <w:rsid w:val="06D839B0"/>
    <w:rsid w:val="3430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15"/>
    <w:uiPriority w:val="0"/>
    <w:rPr>
      <w:b/>
      <w:bCs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paragraph" w:customStyle="1" w:styleId="11">
    <w:name w:val="列表段落1"/>
    <w:basedOn w:val="1"/>
    <w:uiPriority w:val="99"/>
    <w:pPr>
      <w:ind w:firstLine="420" w:firstLineChars="200"/>
    </w:pPr>
  </w:style>
  <w:style w:type="character" w:customStyle="1" w:styleId="12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文字 字符"/>
    <w:basedOn w:val="8"/>
    <w:link w:val="2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6"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2583</Words>
  <Characters>2583</Characters>
  <Lines>19</Lines>
  <Paragraphs>5</Paragraphs>
  <TotalTime>63</TotalTime>
  <ScaleCrop>false</ScaleCrop>
  <LinksUpToDate>false</LinksUpToDate>
  <CharactersWithSpaces>2656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2024-12-04T02:21:00Z</dcterms:created>
  <dc:creator>校办</dc:creator>
  <cp:lastModifiedBy>孙岑</cp:lastModifiedBy>
  <dcterms:modified xsi:type="dcterms:W3CDTF">2024-12-13T02:06:22Z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2C00081BCE09477DA8C726A2D5DE00F2_12</vt:lpwstr>
  </property>
</Properties>
</file>